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DBFD" w14:textId="401491EE" w:rsidR="00623B72" w:rsidRDefault="00A562BE">
      <w:pPr>
        <w:rPr>
          <w:rFonts w:ascii="微软雅黑" w:eastAsia="微软雅黑" w:hAnsi="微软雅黑"/>
          <w:b/>
          <w:bCs/>
          <w:color w:val="383940"/>
          <w:sz w:val="39"/>
          <w:szCs w:val="39"/>
        </w:rPr>
      </w:pPr>
      <w:r>
        <w:rPr>
          <w:rFonts w:ascii="微软雅黑" w:eastAsia="微软雅黑" w:hAnsi="微软雅黑" w:hint="eastAsia"/>
          <w:b/>
          <w:bCs/>
          <w:color w:val="383940"/>
          <w:sz w:val="39"/>
          <w:szCs w:val="39"/>
        </w:rPr>
        <w:t>莘县市场监督管理局2019年食品安全监督抽检承检定点单位采购项目公开招标公告</w:t>
      </w:r>
    </w:p>
    <w:p w14:paraId="702F3172" w14:textId="5D88E862" w:rsidR="00A562BE" w:rsidRDefault="00A562BE">
      <w:pPr>
        <w:rPr>
          <w:rFonts w:ascii="微软雅黑" w:eastAsia="微软雅黑" w:hAnsi="微软雅黑"/>
          <w:b/>
          <w:bCs/>
          <w:color w:val="383940"/>
          <w:sz w:val="39"/>
          <w:szCs w:val="39"/>
        </w:rPr>
      </w:pPr>
    </w:p>
    <w:p w14:paraId="76DB56D3" w14:textId="579ED7C2" w:rsidR="00AE3E9B" w:rsidRPr="00AE3E9B" w:rsidRDefault="00A562BE" w:rsidP="00AE3E9B">
      <w:pPr>
        <w:pStyle w:val="a3"/>
        <w:widowControl/>
        <w:numPr>
          <w:ilvl w:val="0"/>
          <w:numId w:val="1"/>
        </w:numPr>
        <w:shd w:val="clear" w:color="auto" w:fill="FFFFFF"/>
        <w:spacing w:line="480" w:lineRule="atLeast"/>
        <w:ind w:firstLineChars="0"/>
        <w:jc w:val="left"/>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采购人：</w:t>
      </w:r>
      <w:r w:rsidRPr="00AE3E9B">
        <w:rPr>
          <w:rFonts w:ascii="微软雅黑" w:eastAsia="微软雅黑" w:hAnsi="微软雅黑" w:cs="宋体"/>
          <w:color w:val="383838"/>
          <w:kern w:val="0"/>
          <w:sz w:val="24"/>
          <w:szCs w:val="24"/>
        </w:rPr>
        <w:object w:dxaOrig="1440" w:dyaOrig="1440" w14:anchorId="685F2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5" o:title=""/>
          </v:shape>
          <w:control r:id="rId6" w:name="DefaultOcxName" w:shapeid="_x0000_i1036"/>
        </w:object>
      </w:r>
      <w:r w:rsidRPr="00AE3E9B">
        <w:rPr>
          <w:rFonts w:ascii="微软雅黑" w:eastAsia="微软雅黑" w:hAnsi="微软雅黑" w:cs="宋体" w:hint="eastAsia"/>
          <w:color w:val="383838"/>
          <w:kern w:val="0"/>
          <w:sz w:val="24"/>
          <w:szCs w:val="24"/>
        </w:rPr>
        <w:t>莘县市场监督管理局    </w:t>
      </w:r>
    </w:p>
    <w:p w14:paraId="43655B35" w14:textId="77777777" w:rsidR="00AE3E9B" w:rsidRDefault="00A562BE" w:rsidP="00AE3E9B">
      <w:pPr>
        <w:pStyle w:val="a3"/>
        <w:widowControl/>
        <w:shd w:val="clear" w:color="auto" w:fill="FFFFFF"/>
        <w:spacing w:line="480" w:lineRule="atLeast"/>
        <w:ind w:left="720" w:firstLineChars="0" w:firstLine="0"/>
        <w:jc w:val="left"/>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地址：莘县北环路(莘县市场监督管理局)        </w:t>
      </w:r>
    </w:p>
    <w:p w14:paraId="2DB9E2EA" w14:textId="77777777" w:rsidR="00AE3E9B" w:rsidRDefault="00A562BE" w:rsidP="00AE3E9B">
      <w:pPr>
        <w:pStyle w:val="a3"/>
        <w:widowControl/>
        <w:shd w:val="clear" w:color="auto" w:fill="FFFFFF"/>
        <w:spacing w:line="480" w:lineRule="atLeast"/>
        <w:ind w:left="720" w:firstLineChars="0" w:firstLine="0"/>
        <w:jc w:val="left"/>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联系方式：0635-7363959(莘县市场监督管理局)        </w:t>
      </w:r>
    </w:p>
    <w:p w14:paraId="581DF603" w14:textId="77777777" w:rsidR="00AE3E9B" w:rsidRDefault="00A562BE" w:rsidP="00AE3E9B">
      <w:pPr>
        <w:pStyle w:val="a3"/>
        <w:widowControl/>
        <w:shd w:val="clear" w:color="auto" w:fill="FFFFFF"/>
        <w:spacing w:line="480" w:lineRule="atLeast"/>
        <w:ind w:left="720" w:firstLineChars="0" w:firstLine="0"/>
        <w:jc w:val="left"/>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采购代理机构：</w:t>
      </w:r>
      <w:r w:rsidRPr="00AE3E9B">
        <w:rPr>
          <w:rFonts w:ascii="微软雅黑" w:eastAsia="微软雅黑" w:hAnsi="微软雅黑" w:cs="宋体"/>
          <w:color w:val="383838"/>
          <w:kern w:val="0"/>
          <w:sz w:val="24"/>
          <w:szCs w:val="24"/>
        </w:rPr>
        <w:object w:dxaOrig="1440" w:dyaOrig="1440" w14:anchorId="2553901A">
          <v:shape id="_x0000_i1035" type="#_x0000_t75" style="width:1in;height:18pt" o:ole="">
            <v:imagedata r:id="rId7" o:title=""/>
          </v:shape>
          <w:control r:id="rId8" w:name="DefaultOcxName1" w:shapeid="_x0000_i1035"/>
        </w:object>
      </w:r>
      <w:r w:rsidRPr="00AE3E9B">
        <w:rPr>
          <w:rFonts w:ascii="微软雅黑" w:eastAsia="微软雅黑" w:hAnsi="微软雅黑" w:cs="宋体" w:hint="eastAsia"/>
          <w:color w:val="383838"/>
          <w:kern w:val="0"/>
          <w:sz w:val="24"/>
          <w:szCs w:val="24"/>
        </w:rPr>
        <w:t>山东弘毅项目管理有限公司    </w:t>
      </w:r>
    </w:p>
    <w:p w14:paraId="4398F9CB" w14:textId="77777777" w:rsidR="00AE3E9B" w:rsidRDefault="00A562BE" w:rsidP="00AE3E9B">
      <w:pPr>
        <w:pStyle w:val="a3"/>
        <w:widowControl/>
        <w:shd w:val="clear" w:color="auto" w:fill="FFFFFF"/>
        <w:spacing w:line="480" w:lineRule="atLeast"/>
        <w:ind w:left="720" w:firstLineChars="0" w:firstLine="0"/>
        <w:jc w:val="left"/>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地址：山东省聊城市高新区县（区）长江路111号财金大厦10楼        </w:t>
      </w:r>
    </w:p>
    <w:p w14:paraId="2EE78B3A" w14:textId="77777777" w:rsidR="00AE3E9B" w:rsidRDefault="00A562BE" w:rsidP="00AE3E9B">
      <w:pPr>
        <w:pStyle w:val="a3"/>
        <w:widowControl/>
        <w:shd w:val="clear" w:color="auto" w:fill="FFFFFF"/>
        <w:spacing w:line="480" w:lineRule="atLeast"/>
        <w:ind w:left="720" w:firstLineChars="0" w:firstLine="0"/>
        <w:jc w:val="left"/>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联系方式：17762089253</w:t>
      </w:r>
    </w:p>
    <w:p w14:paraId="49138C7A" w14:textId="77777777" w:rsidR="00AE3E9B" w:rsidRDefault="00A562BE" w:rsidP="00AE3E9B">
      <w:pPr>
        <w:pStyle w:val="a3"/>
        <w:widowControl/>
        <w:numPr>
          <w:ilvl w:val="0"/>
          <w:numId w:val="1"/>
        </w:numPr>
        <w:shd w:val="clear" w:color="auto" w:fill="FFFFFF"/>
        <w:spacing w:line="480" w:lineRule="atLeast"/>
        <w:ind w:firstLineChars="0"/>
        <w:jc w:val="left"/>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采购项目名称：莘县市场监督管理局2019年食品安全监督抽检承检定点单位采购项目        </w:t>
      </w:r>
    </w:p>
    <w:p w14:paraId="57E3D3E7" w14:textId="77777777" w:rsidR="00AE3E9B" w:rsidRDefault="00A562BE" w:rsidP="00AE3E9B">
      <w:pPr>
        <w:pStyle w:val="a3"/>
        <w:widowControl/>
        <w:shd w:val="clear" w:color="auto" w:fill="FFFFFF"/>
        <w:spacing w:line="480" w:lineRule="atLeast"/>
        <w:ind w:left="720" w:firstLineChars="0" w:firstLine="0"/>
        <w:jc w:val="left"/>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采购项目编号（采购计划编号）：SDGP371522201902000271        </w:t>
      </w:r>
    </w:p>
    <w:p w14:paraId="7E125073" w14:textId="0E01032F" w:rsidR="00A562BE" w:rsidRPr="00AE3E9B" w:rsidRDefault="00A562BE" w:rsidP="00AE3E9B">
      <w:pPr>
        <w:pStyle w:val="a3"/>
        <w:widowControl/>
        <w:shd w:val="clear" w:color="auto" w:fill="FFFFFF"/>
        <w:spacing w:line="480" w:lineRule="atLeast"/>
        <w:ind w:left="720" w:firstLineChars="0" w:firstLine="0"/>
        <w:jc w:val="left"/>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 xml:space="preserve">采购项目分包情况： </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59"/>
        <w:gridCol w:w="1615"/>
        <w:gridCol w:w="260"/>
        <w:gridCol w:w="4598"/>
        <w:gridCol w:w="1558"/>
      </w:tblGrid>
      <w:tr w:rsidR="00A562BE" w:rsidRPr="00A562BE" w14:paraId="4420CE97" w14:textId="77777777" w:rsidTr="00A562BE">
        <w:tc>
          <w:tcPr>
            <w:tcW w:w="0" w:type="auto"/>
            <w:tcBorders>
              <w:top w:val="outset" w:sz="6" w:space="0" w:color="auto"/>
              <w:left w:val="outset" w:sz="6" w:space="0" w:color="auto"/>
              <w:bottom w:val="outset" w:sz="6" w:space="0" w:color="auto"/>
              <w:right w:val="outset" w:sz="6" w:space="0" w:color="auto"/>
            </w:tcBorders>
            <w:vAlign w:val="center"/>
            <w:hideMark/>
          </w:tcPr>
          <w:p w14:paraId="1FA5581F"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t>标包</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258FB"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t>货物服务名称</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C661C"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t>数量</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FA3F"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t>投标人资格要求</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DED99"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t>本包预算金额（最高限价，单位：万元）</w:t>
            </w:r>
          </w:p>
        </w:tc>
      </w:tr>
      <w:tr w:rsidR="00A562BE" w:rsidRPr="00A562BE" w14:paraId="10E43C12" w14:textId="77777777" w:rsidTr="00A562BE">
        <w:trPr>
          <w:trHeight w:val="360"/>
        </w:trPr>
        <w:tc>
          <w:tcPr>
            <w:tcW w:w="0" w:type="auto"/>
            <w:tcBorders>
              <w:top w:val="outset" w:sz="6" w:space="0" w:color="auto"/>
              <w:left w:val="outset" w:sz="6" w:space="0" w:color="auto"/>
              <w:bottom w:val="outset" w:sz="6" w:space="0" w:color="auto"/>
              <w:right w:val="outset" w:sz="6" w:space="0" w:color="auto"/>
            </w:tcBorders>
            <w:vAlign w:val="center"/>
            <w:hideMark/>
          </w:tcPr>
          <w:p w14:paraId="39A24E13"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9F2DD"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t>本项目为莘县市场监督管理局2019年食品安全监督抽检承检</w:t>
            </w:r>
            <w:r w:rsidRPr="00A562BE">
              <w:rPr>
                <w:rFonts w:ascii="微软雅黑" w:eastAsia="微软雅黑" w:hAnsi="微软雅黑" w:cs="宋体" w:hint="eastAsia"/>
                <w:color w:val="02396F"/>
                <w:kern w:val="0"/>
                <w:szCs w:val="21"/>
              </w:rPr>
              <w:lastRenderedPageBreak/>
              <w:t>定点单位采购项目，择优选定7家中标人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6D876"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lastRenderedPageBreak/>
              <w:t>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AE7FB"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t>1、投标人应符合《中华人民共和国政府采购法》第二十二条第一款规定；2、具有有效的营业执照及相应的经营范围；3、具有通过省级及以上质量技术监督部门组织颁发的有效期内的食品检验检</w:t>
            </w:r>
            <w:r w:rsidRPr="00A562BE">
              <w:rPr>
                <w:rFonts w:ascii="微软雅黑" w:eastAsia="微软雅黑" w:hAnsi="微软雅黑" w:cs="宋体" w:hint="eastAsia"/>
                <w:color w:val="02396F"/>
                <w:kern w:val="0"/>
                <w:szCs w:val="21"/>
              </w:rPr>
              <w:lastRenderedPageBreak/>
              <w:t xml:space="preserve">测机构资质认证证书（CMAF或CMA食品检验能力认证证书）；4、近三年未发生过重大检验事故、纠纷以及推翻检验结论的情况；5、本项目不接受联合体投标。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25C1B" w14:textId="77777777" w:rsidR="00A562BE" w:rsidRPr="00A562BE" w:rsidRDefault="00A562BE" w:rsidP="00A562BE">
            <w:pPr>
              <w:widowControl/>
              <w:spacing w:line="360" w:lineRule="atLeast"/>
              <w:jc w:val="center"/>
              <w:rPr>
                <w:rFonts w:ascii="微软雅黑" w:eastAsia="微软雅黑" w:hAnsi="微软雅黑" w:cs="宋体" w:hint="eastAsia"/>
                <w:color w:val="02396F"/>
                <w:kern w:val="0"/>
                <w:szCs w:val="21"/>
              </w:rPr>
            </w:pPr>
            <w:r w:rsidRPr="00A562BE">
              <w:rPr>
                <w:rFonts w:ascii="微软雅黑" w:eastAsia="微软雅黑" w:hAnsi="微软雅黑" w:cs="宋体" w:hint="eastAsia"/>
                <w:color w:val="02396F"/>
                <w:kern w:val="0"/>
                <w:szCs w:val="21"/>
              </w:rPr>
              <w:lastRenderedPageBreak/>
              <w:t>232.000000 </w:t>
            </w:r>
          </w:p>
        </w:tc>
      </w:tr>
    </w:tbl>
    <w:p w14:paraId="278637FD" w14:textId="77777777" w:rsidR="00AE3E9B" w:rsidRDefault="00AE3E9B">
      <w:pPr>
        <w:rPr>
          <w:rFonts w:ascii="微软雅黑" w:eastAsia="微软雅黑" w:hAnsi="微软雅黑" w:cs="宋体"/>
          <w:color w:val="383838"/>
          <w:kern w:val="0"/>
          <w:sz w:val="24"/>
          <w:szCs w:val="24"/>
        </w:rPr>
      </w:pPr>
    </w:p>
    <w:p w14:paraId="406B2309" w14:textId="77777777" w:rsidR="00AE3E9B" w:rsidRPr="00AE3E9B" w:rsidRDefault="00A562BE" w:rsidP="00AE3E9B">
      <w:pPr>
        <w:pStyle w:val="a3"/>
        <w:numPr>
          <w:ilvl w:val="0"/>
          <w:numId w:val="1"/>
        </w:numPr>
        <w:ind w:firstLineChars="0"/>
      </w:pPr>
      <w:r w:rsidRPr="00AE3E9B">
        <w:rPr>
          <w:rFonts w:ascii="微软雅黑" w:eastAsia="微软雅黑" w:hAnsi="微软雅黑" w:cs="宋体" w:hint="eastAsia"/>
          <w:color w:val="383838"/>
          <w:kern w:val="0"/>
          <w:sz w:val="24"/>
          <w:szCs w:val="24"/>
        </w:rPr>
        <w:t>需求公示（见附件）</w:t>
      </w:r>
    </w:p>
    <w:p w14:paraId="17E89906" w14:textId="77777777" w:rsidR="00AE3E9B" w:rsidRPr="00AE3E9B" w:rsidRDefault="00A562BE" w:rsidP="00AE3E9B">
      <w:pPr>
        <w:pStyle w:val="a3"/>
        <w:numPr>
          <w:ilvl w:val="0"/>
          <w:numId w:val="1"/>
        </w:numPr>
        <w:ind w:firstLineChars="0"/>
      </w:pPr>
      <w:r w:rsidRPr="00AE3E9B">
        <w:rPr>
          <w:rFonts w:ascii="微软雅黑" w:eastAsia="微软雅黑" w:hAnsi="微软雅黑" w:cs="宋体" w:hint="eastAsia"/>
          <w:color w:val="383838"/>
          <w:kern w:val="0"/>
          <w:sz w:val="24"/>
          <w:szCs w:val="24"/>
        </w:rPr>
        <w:t>获取招标文件        </w:t>
      </w:r>
    </w:p>
    <w:p w14:paraId="1D4FC771"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1.时间：2019年11月5日9时0分至2019年11月11日17时0分（报名截止时间）（北京时间，法定节假日除外）        </w:t>
      </w:r>
    </w:p>
    <w:p w14:paraId="3FBE0BDA"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2.地点：中国山东政府采购网下载        </w:t>
      </w:r>
    </w:p>
    <w:p w14:paraId="48D0FFCA"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3.方式：按以下步骤报名并获取招标文件：</w:t>
      </w:r>
    </w:p>
    <w:p w14:paraId="1B474447"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第一步：根据山东省政府采购有关规定，凡有意参加本次采购活动的潜在投标人必须在“中国山东政府采购网”进行注册；</w:t>
      </w:r>
    </w:p>
    <w:p w14:paraId="2D596B1A"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第二步：注册成功后，潜在投标人按照以下要求交纳标书费：标书费不接受现金，请将标书费电汇（转账）至以下账户，开户名称：山东弘毅项目管理有限公司莘县分公司，开户银行：齐鲁银行股份有限公司聊城莘县支行，账号：86612007101421009042。</w:t>
      </w:r>
    </w:p>
    <w:p w14:paraId="5F7936AD"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第三步：向招标代理机构出具标书费交纳凭证扫描件，并同时提供以下证件原件扫描件：营业执照、法定代表人授权委托书、法定代表人及被授权代表的身份证；</w:t>
      </w:r>
    </w:p>
    <w:p w14:paraId="43E2D524"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注：【请将以上报名资料、电汇底联扫描发送至邮箱sdhy0999@163.com，并在邮件注明莘县市场监督管理局2019年食品安全监督抽检承检定点</w:t>
      </w:r>
      <w:r w:rsidRPr="00AE3E9B">
        <w:rPr>
          <w:rFonts w:ascii="微软雅黑" w:eastAsia="微软雅黑" w:hAnsi="微软雅黑" w:cs="宋体" w:hint="eastAsia"/>
          <w:color w:val="383838"/>
          <w:kern w:val="0"/>
          <w:sz w:val="24"/>
          <w:szCs w:val="24"/>
        </w:rPr>
        <w:lastRenderedPageBreak/>
        <w:t>单位采购项目报名资料及联系人和电话】。</w:t>
      </w:r>
    </w:p>
    <w:p w14:paraId="76C74450" w14:textId="5594ADF8"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报名时的资料查验不代表资格审查的最终通过或合格，投标人最终资格的确认以资格后审为准。联系人：邵爱丽联系方式：17762089253                </w:t>
      </w:r>
    </w:p>
    <w:p w14:paraId="54C672E5"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4.售价：300元/份，售后不退。</w:t>
      </w:r>
    </w:p>
    <w:p w14:paraId="2CE146AB" w14:textId="77777777" w:rsidR="00AE3E9B" w:rsidRPr="00AE3E9B" w:rsidRDefault="00A562BE" w:rsidP="00AE3E9B">
      <w:pPr>
        <w:pStyle w:val="a3"/>
        <w:numPr>
          <w:ilvl w:val="0"/>
          <w:numId w:val="1"/>
        </w:numPr>
        <w:ind w:firstLineChars="0"/>
      </w:pPr>
      <w:r w:rsidRPr="00AE3E9B">
        <w:rPr>
          <w:rFonts w:ascii="微软雅黑" w:eastAsia="微软雅黑" w:hAnsi="微软雅黑" w:cs="宋体" w:hint="eastAsia"/>
          <w:color w:val="383838"/>
          <w:kern w:val="0"/>
          <w:sz w:val="24"/>
          <w:szCs w:val="24"/>
        </w:rPr>
        <w:t>公告期限：2019年11月5日 至 2019年11月11日</w:t>
      </w:r>
    </w:p>
    <w:p w14:paraId="3727680D" w14:textId="77777777" w:rsidR="00AE3E9B" w:rsidRPr="00AE3E9B" w:rsidRDefault="00A562BE" w:rsidP="00AE3E9B">
      <w:pPr>
        <w:pStyle w:val="a3"/>
        <w:numPr>
          <w:ilvl w:val="0"/>
          <w:numId w:val="1"/>
        </w:numPr>
        <w:ind w:firstLineChars="0"/>
      </w:pPr>
      <w:r w:rsidRPr="00AE3E9B">
        <w:rPr>
          <w:rFonts w:ascii="微软雅黑" w:eastAsia="微软雅黑" w:hAnsi="微软雅黑" w:cs="宋体" w:hint="eastAsia"/>
          <w:color w:val="383838"/>
          <w:kern w:val="0"/>
          <w:sz w:val="24"/>
          <w:szCs w:val="24"/>
        </w:rPr>
        <w:t>递交投标文件时间及地点       </w:t>
      </w:r>
    </w:p>
    <w:p w14:paraId="56B4A616"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1.时间：2019年11月26日8时30分至2019年11月26日9时0分（北京时间）        </w:t>
      </w:r>
    </w:p>
    <w:p w14:paraId="25E8F624"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2.地点：莘县政务服务中心六楼开标室</w:t>
      </w:r>
    </w:p>
    <w:p w14:paraId="0C85E188" w14:textId="77777777" w:rsidR="00AE3E9B" w:rsidRPr="00AE3E9B" w:rsidRDefault="00A562BE" w:rsidP="00AE3E9B">
      <w:pPr>
        <w:pStyle w:val="a3"/>
        <w:numPr>
          <w:ilvl w:val="0"/>
          <w:numId w:val="1"/>
        </w:numPr>
        <w:ind w:firstLineChars="0"/>
      </w:pPr>
      <w:r w:rsidRPr="00AE3E9B">
        <w:rPr>
          <w:rFonts w:ascii="微软雅黑" w:eastAsia="微软雅黑" w:hAnsi="微软雅黑" w:cs="宋体" w:hint="eastAsia"/>
          <w:color w:val="383838"/>
          <w:kern w:val="0"/>
          <w:sz w:val="24"/>
          <w:szCs w:val="24"/>
        </w:rPr>
        <w:t>开标时间及地点        </w:t>
      </w:r>
    </w:p>
    <w:p w14:paraId="6A124086"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1.时间：2019年11月26日9时0分（北京时间）        </w:t>
      </w:r>
    </w:p>
    <w:p w14:paraId="5B97CF22" w14:textId="77777777" w:rsidR="00AE3E9B" w:rsidRDefault="00A562BE" w:rsidP="00AE3E9B">
      <w:pPr>
        <w:pStyle w:val="a3"/>
        <w:ind w:left="720" w:firstLineChars="0" w:firstLine="0"/>
        <w:rPr>
          <w:rFonts w:ascii="微软雅黑" w:eastAsia="微软雅黑" w:hAnsi="微软雅黑" w:cs="宋体"/>
          <w:color w:val="383838"/>
          <w:kern w:val="0"/>
          <w:sz w:val="24"/>
          <w:szCs w:val="24"/>
        </w:rPr>
      </w:pPr>
      <w:r w:rsidRPr="00AE3E9B">
        <w:rPr>
          <w:rFonts w:ascii="微软雅黑" w:eastAsia="微软雅黑" w:hAnsi="微软雅黑" w:cs="宋体" w:hint="eastAsia"/>
          <w:color w:val="383838"/>
          <w:kern w:val="0"/>
          <w:sz w:val="24"/>
          <w:szCs w:val="24"/>
        </w:rPr>
        <w:t>2.地点：莘县政务服务中心六楼开标室</w:t>
      </w:r>
    </w:p>
    <w:p w14:paraId="3277D664" w14:textId="77777777" w:rsidR="00AE3E9B" w:rsidRPr="00AE3E9B" w:rsidRDefault="00A562BE" w:rsidP="00AE3E9B">
      <w:pPr>
        <w:pStyle w:val="a3"/>
        <w:numPr>
          <w:ilvl w:val="0"/>
          <w:numId w:val="1"/>
        </w:numPr>
        <w:ind w:firstLineChars="0"/>
      </w:pPr>
      <w:r w:rsidRPr="00AE3E9B">
        <w:rPr>
          <w:rFonts w:ascii="微软雅黑" w:eastAsia="微软雅黑" w:hAnsi="微软雅黑" w:cs="宋体" w:hint="eastAsia"/>
          <w:color w:val="383838"/>
          <w:kern w:val="0"/>
          <w:sz w:val="24"/>
          <w:szCs w:val="24"/>
        </w:rPr>
        <w:t>采购项目联系方式：        联系人：邵爱丽        联系方式：17762089253</w:t>
      </w:r>
    </w:p>
    <w:p w14:paraId="4A31E020" w14:textId="77777777" w:rsidR="00AE3E9B" w:rsidRPr="00AE3E9B" w:rsidRDefault="00A562BE" w:rsidP="00AE3E9B">
      <w:pPr>
        <w:pStyle w:val="a3"/>
        <w:numPr>
          <w:ilvl w:val="0"/>
          <w:numId w:val="1"/>
        </w:numPr>
        <w:ind w:firstLineChars="0"/>
      </w:pPr>
      <w:r w:rsidRPr="00AE3E9B">
        <w:rPr>
          <w:rFonts w:ascii="微软雅黑" w:eastAsia="微软雅黑" w:hAnsi="微软雅黑" w:cs="宋体"/>
          <w:color w:val="383838"/>
          <w:kern w:val="0"/>
          <w:sz w:val="24"/>
          <w:szCs w:val="24"/>
        </w:rPr>
        <w:object w:dxaOrig="1440" w:dyaOrig="1440" w14:anchorId="11CC0C5E">
          <v:shape id="_x0000_i1034" type="#_x0000_t75" style="width:1in;height:18pt" o:ole="">
            <v:imagedata r:id="rId9" o:title=""/>
          </v:shape>
          <w:control r:id="rId10" w:name="DefaultOcxName2" w:shapeid="_x0000_i1034"/>
        </w:object>
      </w:r>
      <w:r w:rsidRPr="00AE3E9B">
        <w:rPr>
          <w:rFonts w:ascii="微软雅黑" w:eastAsia="微软雅黑" w:hAnsi="微软雅黑" w:cs="宋体"/>
          <w:color w:val="383838"/>
          <w:kern w:val="0"/>
          <w:sz w:val="24"/>
          <w:szCs w:val="24"/>
        </w:rPr>
        <w:object w:dxaOrig="1440" w:dyaOrig="1440" w14:anchorId="5C031A3C">
          <v:shape id="_x0000_i1033" type="#_x0000_t75" style="width:1in;height:18pt" o:ole="">
            <v:imagedata r:id="rId11" o:title=""/>
          </v:shape>
          <w:control r:id="rId12" w:name="DefaultOcxName3" w:shapeid="_x0000_i1033"/>
        </w:object>
      </w:r>
      <w:r w:rsidRPr="00AE3E9B">
        <w:rPr>
          <w:rFonts w:ascii="微软雅黑" w:eastAsia="微软雅黑" w:hAnsi="微软雅黑" w:cs="宋体" w:hint="eastAsia"/>
          <w:color w:val="383838"/>
          <w:kern w:val="0"/>
          <w:sz w:val="24"/>
          <w:szCs w:val="24"/>
        </w:rPr>
        <w:t>采购项目的用途、数量、简要技术要求等</w:t>
      </w:r>
      <w:r w:rsidRPr="00AE3E9B">
        <w:rPr>
          <w:rFonts w:ascii="微软雅黑" w:eastAsia="微软雅黑" w:hAnsi="微软雅黑" w:cs="宋体" w:hint="eastAsia"/>
          <w:color w:val="383838"/>
          <w:kern w:val="0"/>
          <w:sz w:val="24"/>
          <w:szCs w:val="24"/>
        </w:rPr>
        <w:br/>
        <w:t>        详见招标文件</w:t>
      </w:r>
    </w:p>
    <w:p w14:paraId="6847EF1C" w14:textId="44D5FDA6" w:rsidR="00A562BE" w:rsidRPr="00A562BE" w:rsidRDefault="00A562BE" w:rsidP="00AE3E9B">
      <w:pPr>
        <w:pStyle w:val="a3"/>
        <w:numPr>
          <w:ilvl w:val="0"/>
          <w:numId w:val="1"/>
        </w:numPr>
        <w:ind w:firstLineChars="0"/>
        <w:rPr>
          <w:rFonts w:hint="eastAsia"/>
        </w:rPr>
      </w:pPr>
      <w:bookmarkStart w:id="0" w:name="_GoBack"/>
      <w:bookmarkEnd w:id="0"/>
      <w:r w:rsidRPr="00AE3E9B">
        <w:rPr>
          <w:rFonts w:ascii="微软雅黑" w:eastAsia="微软雅黑" w:hAnsi="微软雅黑" w:cs="宋体" w:hint="eastAsia"/>
          <w:color w:val="383838"/>
          <w:kern w:val="0"/>
          <w:sz w:val="24"/>
          <w:szCs w:val="24"/>
        </w:rPr>
        <w:t>采购项目需要落实的政府采购政策</w:t>
      </w:r>
      <w:r w:rsidRPr="00AE3E9B">
        <w:rPr>
          <w:rFonts w:ascii="微软雅黑" w:eastAsia="微软雅黑" w:hAnsi="微软雅黑" w:cs="宋体" w:hint="eastAsia"/>
          <w:color w:val="383838"/>
          <w:kern w:val="0"/>
          <w:sz w:val="24"/>
          <w:szCs w:val="24"/>
        </w:rPr>
        <w:br/>
        <w:t>        详见招标文件</w:t>
      </w:r>
    </w:p>
    <w:sectPr w:rsidR="00A562BE" w:rsidRPr="00A562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555"/>
    <w:multiLevelType w:val="hybridMultilevel"/>
    <w:tmpl w:val="D3E21676"/>
    <w:lvl w:ilvl="0" w:tplc="3DF8E2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CC"/>
    <w:rsid w:val="00623B72"/>
    <w:rsid w:val="009118CC"/>
    <w:rsid w:val="009773AF"/>
    <w:rsid w:val="00A562BE"/>
    <w:rsid w:val="00AE3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80A2"/>
  <w15:chartTrackingRefBased/>
  <w15:docId w15:val="{E3D1CF5E-84B5-4D1F-9792-1061B667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link w:val="10"/>
    <w:qFormat/>
    <w:rsid w:val="009773AF"/>
    <w:pPr>
      <w:spacing w:line="360" w:lineRule="auto"/>
    </w:pPr>
    <w:rPr>
      <w:rFonts w:ascii="Times New Roman" w:eastAsia="宋体" w:hAnsi="Times New Roman"/>
      <w:sz w:val="24"/>
    </w:rPr>
  </w:style>
  <w:style w:type="character" w:customStyle="1" w:styleId="10">
    <w:name w:val="正文1 字符"/>
    <w:basedOn w:val="a0"/>
    <w:link w:val="1"/>
    <w:rsid w:val="009773AF"/>
    <w:rPr>
      <w:rFonts w:ascii="Times New Roman" w:eastAsia="宋体" w:hAnsi="Times New Roman"/>
      <w:sz w:val="24"/>
    </w:rPr>
  </w:style>
  <w:style w:type="paragraph" w:styleId="a3">
    <w:name w:val="List Paragraph"/>
    <w:basedOn w:val="a"/>
    <w:uiPriority w:val="34"/>
    <w:qFormat/>
    <w:rsid w:val="00AE3E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34713">
      <w:bodyDiv w:val="1"/>
      <w:marLeft w:val="0"/>
      <w:marRight w:val="0"/>
      <w:marTop w:val="0"/>
      <w:marBottom w:val="0"/>
      <w:divBdr>
        <w:top w:val="none" w:sz="0" w:space="0" w:color="auto"/>
        <w:left w:val="none" w:sz="0" w:space="0" w:color="auto"/>
        <w:bottom w:val="none" w:sz="0" w:space="0" w:color="auto"/>
        <w:right w:val="none" w:sz="0" w:space="0" w:color="auto"/>
      </w:divBdr>
      <w:divsChild>
        <w:div w:id="91173304">
          <w:marLeft w:val="0"/>
          <w:marRight w:val="0"/>
          <w:marTop w:val="0"/>
          <w:marBottom w:val="0"/>
          <w:divBdr>
            <w:top w:val="none" w:sz="0" w:space="0" w:color="auto"/>
            <w:left w:val="none" w:sz="0" w:space="0" w:color="auto"/>
            <w:bottom w:val="none" w:sz="0" w:space="0" w:color="auto"/>
            <w:right w:val="none" w:sz="0" w:space="0" w:color="auto"/>
          </w:divBdr>
          <w:divsChild>
            <w:div w:id="738862843">
              <w:marLeft w:val="0"/>
              <w:marRight w:val="0"/>
              <w:marTop w:val="0"/>
              <w:marBottom w:val="0"/>
              <w:divBdr>
                <w:top w:val="none" w:sz="0" w:space="0" w:color="auto"/>
                <w:left w:val="none" w:sz="0" w:space="0" w:color="auto"/>
                <w:bottom w:val="none" w:sz="0" w:space="0" w:color="auto"/>
                <w:right w:val="none" w:sz="0" w:space="0" w:color="auto"/>
              </w:divBdr>
              <w:divsChild>
                <w:div w:id="12732946">
                  <w:marLeft w:val="0"/>
                  <w:marRight w:val="0"/>
                  <w:marTop w:val="150"/>
                  <w:marBottom w:val="0"/>
                  <w:divBdr>
                    <w:top w:val="none" w:sz="0" w:space="0" w:color="auto"/>
                    <w:left w:val="none" w:sz="0" w:space="0" w:color="auto"/>
                    <w:bottom w:val="none" w:sz="0" w:space="0" w:color="auto"/>
                    <w:right w:val="none" w:sz="0" w:space="0" w:color="auto"/>
                  </w:divBdr>
                  <w:divsChild>
                    <w:div w:id="1807972307">
                      <w:marLeft w:val="150"/>
                      <w:marRight w:val="0"/>
                      <w:marTop w:val="300"/>
                      <w:marBottom w:val="150"/>
                      <w:divBdr>
                        <w:top w:val="none" w:sz="0" w:space="0" w:color="auto"/>
                        <w:left w:val="none" w:sz="0" w:space="0" w:color="auto"/>
                        <w:bottom w:val="none" w:sz="0" w:space="0" w:color="auto"/>
                        <w:right w:val="none" w:sz="0" w:space="0" w:color="auto"/>
                      </w:divBdr>
                      <w:divsChild>
                        <w:div w:id="15545087">
                          <w:marLeft w:val="1425"/>
                          <w:marRight w:val="0"/>
                          <w:marTop w:val="0"/>
                          <w:marBottom w:val="0"/>
                          <w:divBdr>
                            <w:top w:val="none" w:sz="0" w:space="0" w:color="auto"/>
                            <w:left w:val="none" w:sz="0" w:space="0" w:color="auto"/>
                            <w:bottom w:val="none" w:sz="0" w:space="0" w:color="auto"/>
                            <w:right w:val="none" w:sz="0" w:space="0" w:color="auto"/>
                          </w:divBdr>
                          <w:divsChild>
                            <w:div w:id="79930696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橙橙</dc:creator>
  <cp:keywords/>
  <dc:description/>
  <cp:lastModifiedBy>吴 橙橙</cp:lastModifiedBy>
  <cp:revision>3</cp:revision>
  <dcterms:created xsi:type="dcterms:W3CDTF">2019-11-08T14:38:00Z</dcterms:created>
  <dcterms:modified xsi:type="dcterms:W3CDTF">2019-11-08T14:40:00Z</dcterms:modified>
</cp:coreProperties>
</file>